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19" w:type="dxa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20"/>
        <w:gridCol w:w="1120"/>
        <w:gridCol w:w="1120"/>
        <w:gridCol w:w="1120"/>
        <w:gridCol w:w="1679"/>
        <w:gridCol w:w="1541"/>
        <w:gridCol w:w="925"/>
        <w:gridCol w:w="1048"/>
        <w:gridCol w:w="1048"/>
        <w:gridCol w:w="1047"/>
        <w:gridCol w:w="1192"/>
        <w:gridCol w:w="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680" w:firstLineChars="200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34"/>
                <w:szCs w:val="34"/>
              </w:rPr>
              <w:t>附件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4"/>
                <w:szCs w:val="34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包头市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基层科普行动计划项目支出预算表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申报单位（章）：</w:t>
            </w:r>
          </w:p>
        </w:tc>
        <w:tc>
          <w:tcPr>
            <w:tcW w:w="39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87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申报类型及项目名称: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黑体" w:hAnsi="宋体" w:eastAsia="黑体" w:cs="宋体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项目明细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支出经济科目明细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数据/任务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标准/单价（元）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资金规模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省级补助资金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市级补助资金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县级补助资金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结转资金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测算依据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栏次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5=2*4=6+7+8+9+10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如：科普专用资料和设备费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图片购置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300.00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*设备费购置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如**型号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*展品展具购置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科普讲座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专家讲课费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2,000.00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场地费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资料费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475A"/>
    <w:rsid w:val="32CB79B4"/>
    <w:rsid w:val="44A9556A"/>
    <w:rsid w:val="59F23F11"/>
    <w:rsid w:val="7608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2019-02-26T07:41:00Z</dcterms:created>
  <dc:creator>王俊</dc:creator>
  <cp:lastModifiedBy>允我安心</cp:lastModifiedBy>
  <cp:lastPrinted>2019-10-08T02:23:00Z</cp:lastPrinted>
  <dcterms:modified xsi:type="dcterms:W3CDTF">2019-10-10T02:05:36Z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